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/>
        <w:drawing>
          <wp:inline distT="0" distB="0" distL="0" distR="0">
            <wp:extent cx="5940425" cy="2555875"/>
            <wp:effectExtent l="0" t="0" r="0" b="0"/>
            <wp:docPr id="1" name="Рисунок 4" descr="https://uchiteleiforum.ru/data/assets/logo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https://uchiteleiforum.ru/data/assets/logo/0001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5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Формирование </w:t>
      </w:r>
      <w:r>
        <w:rPr>
          <w:rFonts w:eastAsia="Calibri" w:cs="Times New Roman" w:ascii="Times New Roman" w:hAnsi="Times New Roman" w:eastAsiaTheme="minorHAnsi"/>
          <w:b/>
          <w:color w:val="auto"/>
          <w:kern w:val="0"/>
          <w:sz w:val="28"/>
          <w:szCs w:val="28"/>
          <w:lang w:val="ru-RU" w:eastAsia="en-US" w:bidi="ar-SA"/>
        </w:rPr>
        <w:t xml:space="preserve">читательской  </w:t>
      </w:r>
      <w:r>
        <w:rPr>
          <w:rFonts w:cs="Times New Roman" w:ascii="Times New Roman" w:hAnsi="Times New Roman"/>
          <w:b/>
          <w:sz w:val="28"/>
          <w:szCs w:val="28"/>
        </w:rPr>
        <w:t xml:space="preserve"> грамотности</w:t>
      </w:r>
    </w:p>
    <w:p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b/>
          <w:bCs/>
          <w:color w:val="000000"/>
          <w:kern w:val="0"/>
          <w:sz w:val="28"/>
          <w:szCs w:val="28"/>
          <w:lang w:val="ru-RU" w:eastAsia="en-US" w:bidi="ru-RU"/>
        </w:rPr>
        <w:t>Вебинар «</w:t>
      </w:r>
      <w:r>
        <w:rPr>
          <w:rFonts w:eastAsia="Calibri" w:cs="Times New Roman" w:ascii="Times New Roman" w:hAnsi="Times New Roman"/>
          <w:b/>
          <w:bCs/>
          <w:color w:val="000000"/>
          <w:kern w:val="0"/>
          <w:sz w:val="28"/>
          <w:szCs w:val="28"/>
          <w:lang w:val="ru-RU" w:eastAsia="en-US" w:bidi="ar-SA"/>
        </w:rPr>
        <w:t>Цифровые сервисы на уроках истории и обществознания. ПРОвоспитание»</w:t>
      </w:r>
      <w:r>
        <w:rPr>
          <w:rFonts w:cs="Times New Roman" w:ascii="Times New Roman" w:hAnsi="Times New Roman"/>
          <w:b/>
          <w:bCs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Александрова Екатерина Валерьевна, </w:t>
      </w:r>
      <w:r>
        <w:rPr>
          <w:rFonts w:ascii="Times New Roman" w:hAnsi="Times New Roman"/>
          <w:sz w:val="28"/>
          <w:szCs w:val="28"/>
        </w:rPr>
        <w:t>учитель истории и обществознания школы МАОУ СШ №16 г. Павлово Нижегородской области, Самсонова Ольга Юрьевна методист-эксперт ГК «Просвещение»</w:t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Вебинар </w:t>
      </w:r>
      <w:r>
        <w:rPr>
          <w:rStyle w:val="Style16"/>
          <w:rFonts w:cs="Times New Roman" w:ascii="Times New Roman" w:hAnsi="Times New Roman"/>
          <w:b w:val="false"/>
          <w:bCs w:val="false"/>
          <w:sz w:val="28"/>
          <w:szCs w:val="28"/>
        </w:rPr>
        <w:t>подробн</w:t>
      </w:r>
      <w:r>
        <w:rPr>
          <w:rStyle w:val="Style16"/>
          <w:rFonts w:cs="Times New Roman" w:ascii="Times New Roman" w:hAnsi="Times New Roman"/>
          <w:b w:val="false"/>
          <w:bCs w:val="false"/>
          <w:sz w:val="28"/>
          <w:szCs w:val="28"/>
        </w:rPr>
        <w:t>о</w:t>
      </w:r>
      <w:r>
        <w:rPr>
          <w:rStyle w:val="Style16"/>
          <w:rFonts w:cs="Times New Roman" w:ascii="Times New Roman" w:hAnsi="Times New Roman"/>
          <w:b w:val="false"/>
          <w:bCs w:val="false"/>
          <w:sz w:val="28"/>
          <w:szCs w:val="28"/>
        </w:rPr>
        <w:t xml:space="preserve"> познакоми</w:t>
      </w:r>
      <w:r>
        <w:rPr>
          <w:rStyle w:val="Style16"/>
          <w:rFonts w:cs="Times New Roman" w:ascii="Times New Roman" w:hAnsi="Times New Roman"/>
          <w:b w:val="false"/>
          <w:bCs w:val="false"/>
          <w:sz w:val="28"/>
          <w:szCs w:val="28"/>
        </w:rPr>
        <w:t>т</w:t>
      </w:r>
      <w:r>
        <w:rPr>
          <w:rStyle w:val="Style16"/>
          <w:rFonts w:cs="Times New Roman" w:ascii="Times New Roman" w:hAnsi="Times New Roman"/>
          <w:b w:val="false"/>
          <w:bCs w:val="false"/>
          <w:sz w:val="28"/>
          <w:szCs w:val="28"/>
        </w:rPr>
        <w:t xml:space="preserve"> с цифровым сервисом </w:t>
      </w:r>
      <w:hyperlink r:id="rId3" w:tgtFrame="_blank">
        <w:r>
          <w:rPr>
            <w:rFonts w:cs="Times New Roman" w:ascii="Times New Roman" w:hAnsi="Times New Roman"/>
            <w:b w:val="false"/>
            <w:bCs w:val="false"/>
            <w:sz w:val="28"/>
            <w:szCs w:val="28"/>
          </w:rPr>
          <w:t>«ПРОвоспитание»</w:t>
        </w:r>
      </w:hyperlink>
      <w:r>
        <w:rPr>
          <w:rStyle w:val="Style16"/>
          <w:rFonts w:cs="Times New Roman" w:ascii="Times New Roman" w:hAnsi="Times New Roman"/>
          <w:b w:val="false"/>
          <w:bCs w:val="false"/>
          <w:sz w:val="28"/>
          <w:szCs w:val="28"/>
        </w:rPr>
        <w:t xml:space="preserve"> </w:t>
      </w:r>
    </w:p>
    <w:p>
      <w:pPr>
        <w:pStyle w:val="Style19"/>
        <w:numPr>
          <w:ilvl w:val="0"/>
          <w:numId w:val="2"/>
        </w:numPr>
        <w:tabs>
          <w:tab w:val="clear" w:pos="708"/>
          <w:tab w:val="left" w:pos="0" w:leader="none"/>
        </w:tabs>
        <w:spacing w:before="0" w:after="0"/>
        <w:ind w:left="707" w:hanging="283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Как воспользоваться готовыми материалами для организации воспитательной работы в классе?</w:t>
      </w:r>
    </w:p>
    <w:p>
      <w:pPr>
        <w:pStyle w:val="Style19"/>
        <w:numPr>
          <w:ilvl w:val="0"/>
          <w:numId w:val="2"/>
        </w:numPr>
        <w:tabs>
          <w:tab w:val="clear" w:pos="708"/>
          <w:tab w:val="left" w:pos="0" w:leader="none"/>
        </w:tabs>
        <w:spacing w:before="0" w:after="0"/>
        <w:ind w:left="707" w:hanging="283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Как отслеживать воспитательные мероприятия в Календаре школьных событий?</w:t>
      </w:r>
    </w:p>
    <w:p>
      <w:pPr>
        <w:pStyle w:val="Style19"/>
        <w:numPr>
          <w:ilvl w:val="0"/>
          <w:numId w:val="2"/>
        </w:numPr>
        <w:tabs>
          <w:tab w:val="clear" w:pos="708"/>
          <w:tab w:val="left" w:pos="0" w:leader="none"/>
        </w:tabs>
        <w:ind w:left="707" w:hanging="283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8"/>
          <w:szCs w:val="28"/>
        </w:rPr>
        <w:t>Как подготовиться к внеклассным занятиям с учениками и родителями?</w:t>
      </w:r>
    </w:p>
    <w:p>
      <w:pPr>
        <w:pStyle w:val="ListParagraph"/>
        <w:numPr>
          <w:ilvl w:val="0"/>
          <w:numId w:val="0"/>
        </w:numPr>
        <w:ind w:lef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Ссылка: </w:t>
      </w:r>
      <w:hyperlink r:id="rId4">
        <w:r>
          <w:rPr>
            <w:rFonts w:eastAsia="Calibri" w:cs="" w:ascii="Times New Roman" w:hAnsi="Times New Roman"/>
            <w:kern w:val="0"/>
            <w:sz w:val="24"/>
            <w:szCs w:val="24"/>
            <w:lang w:val="ru-RU" w:eastAsia="en-US" w:bidi="ar-SA"/>
          </w:rPr>
          <w:t>https://uchitel.club/events/cifrovye-servisy-na-urokax-istorii-i-obshhestvoznaniya-provospitanie</w:t>
        </w:r>
      </w:hyperlink>
      <w:r>
        <w:rPr>
          <w:rFonts w:eastAsia="Calibri" w:cs="" w:ascii="Times New Roman" w:hAnsi="Times New Roman"/>
          <w:kern w:val="0"/>
          <w:sz w:val="24"/>
          <w:szCs w:val="24"/>
          <w:lang w:val="ru-RU" w:eastAsia="en-US" w:bidi="ar-SA"/>
        </w:rPr>
        <w:t xml:space="preserve">     </w:t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rPr>
          <w:rFonts w:ascii="Times New Roman" w:hAnsi="Times New Roman" w:cs="Times New Roman"/>
          <w:b/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a83c1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d7e63"/>
    <w:rPr>
      <w:color w:val="605E5C"/>
      <w:shd w:fill="E1DFDD" w:val="clear"/>
    </w:rPr>
  </w:style>
  <w:style w:type="character" w:styleId="Style15">
    <w:name w:val="Посещённая гиперссылка"/>
    <w:basedOn w:val="DefaultParagraphFont"/>
    <w:uiPriority w:val="99"/>
    <w:semiHidden/>
    <w:unhideWhenUsed/>
    <w:rsid w:val="0089447a"/>
    <w:rPr>
      <w:color w:val="954F72" w:themeColor="followedHyperlink"/>
      <w:u w:val="single"/>
    </w:rPr>
  </w:style>
  <w:style w:type="character" w:styleId="Style16">
    <w:name w:val="Выделение жирным"/>
    <w:qFormat/>
    <w:rPr>
      <w:b/>
      <w:bCs/>
    </w:rPr>
  </w:style>
  <w:style w:type="character" w:styleId="Style17">
    <w:name w:val="Маркеры"/>
    <w:qFormat/>
    <w:rPr>
      <w:rFonts w:ascii="OpenSymbol" w:hAnsi="OpenSymbol" w:eastAsia="OpenSymbol" w:cs="OpenSymbol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83c16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media.prosv.ru/vospitanie/?utm_source=uchitel.club&amp;utm_medium=webinar&amp;utm_campaign=cifrovye_servisy_25_03_2022" TargetMode="External"/><Relationship Id="rId4" Type="http://schemas.openxmlformats.org/officeDocument/2006/relationships/hyperlink" Target="https://uchitel.club/events/cifrovye-servisy-na-urokax-istorii-i-obshhestvoznaniya-provospitanie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LibreOffice/7.0.2.2$Windows_X86_64 LibreOffice_project/8349ace3c3162073abd90d81fd06dcfb6b36b994</Application>
  <Pages>1</Pages>
  <Words>73</Words>
  <Characters>628</Characters>
  <CharactersWithSpaces>700</CharactersWithSpaces>
  <Paragraphs>9</Paragraphs>
  <Company>ЦНППМПР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2022-05-18T05:48:00Z</dcterms:created>
  <dc:creator>pc_user</dc:creator>
  <dc:description/>
  <dc:language>ru-RU</dc:language>
  <cp:lastModifiedBy/>
  <dcterms:modified xsi:type="dcterms:W3CDTF">2022-06-13T22:07:18Z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ЦНППМПР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